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3935" w14:textId="77777777" w:rsidR="006A4808" w:rsidRDefault="006A4808" w:rsidP="006A4808">
      <w:pPr>
        <w:spacing w:after="0" w:line="240" w:lineRule="auto"/>
        <w:jc w:val="center"/>
        <w:rPr>
          <w:rFonts w:ascii="Linotext" w:hAnsi="Linotext"/>
          <w:b/>
          <w:sz w:val="40"/>
          <w:szCs w:val="48"/>
        </w:rPr>
      </w:pPr>
    </w:p>
    <w:p w14:paraId="46548D48" w14:textId="77777777" w:rsidR="006A4808" w:rsidRPr="006A4808" w:rsidRDefault="006A4808" w:rsidP="00A308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A4808">
        <w:rPr>
          <w:rFonts w:ascii="Times New Roman" w:hAnsi="Times New Roman" w:cs="Times New Roman"/>
          <w:b/>
          <w:sz w:val="32"/>
          <w:szCs w:val="40"/>
        </w:rPr>
        <w:t>Summary of Changes Made in College Concession Policy</w:t>
      </w:r>
    </w:p>
    <w:p w14:paraId="7387D824" w14:textId="77777777" w:rsidR="00313F05" w:rsidRDefault="00A308EF" w:rsidP="00A308EF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40"/>
        </w:rPr>
      </w:pPr>
      <w:r w:rsidRPr="00313F05">
        <w:rPr>
          <w:rFonts w:ascii="Times New Roman" w:eastAsia="Calibri" w:hAnsi="Times New Roman" w:cs="Times New Roman"/>
          <w:b/>
          <w:bCs/>
          <w:sz w:val="36"/>
          <w:szCs w:val="40"/>
        </w:rPr>
        <w:t xml:space="preserve">Merit Scholarship &amp; Concession </w:t>
      </w:r>
    </w:p>
    <w:p w14:paraId="4B128458" w14:textId="7B1CC7B0" w:rsidR="00A308EF" w:rsidRPr="00313F05" w:rsidRDefault="00A308EF" w:rsidP="00A308EF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20"/>
        </w:rPr>
      </w:pPr>
      <w:r w:rsidRPr="00313F05">
        <w:rPr>
          <w:rFonts w:ascii="Times New Roman" w:eastAsia="Calibri" w:hAnsi="Times New Roman" w:cs="Times New Roman"/>
          <w:b/>
          <w:bCs/>
          <w:sz w:val="28"/>
          <w:szCs w:val="32"/>
        </w:rPr>
        <w:t>for Academic Session 202</w:t>
      </w:r>
      <w:r w:rsidR="00D60534">
        <w:rPr>
          <w:rFonts w:ascii="Times New Roman" w:eastAsia="Calibri" w:hAnsi="Times New Roman" w:cs="Times New Roman"/>
          <w:b/>
          <w:bCs/>
          <w:sz w:val="28"/>
          <w:szCs w:val="32"/>
        </w:rPr>
        <w:t>6</w:t>
      </w:r>
      <w:r w:rsidRPr="00313F05">
        <w:rPr>
          <w:rFonts w:ascii="Times New Roman" w:eastAsia="Calibri" w:hAnsi="Times New Roman" w:cs="Times New Roman"/>
          <w:b/>
          <w:bCs/>
          <w:sz w:val="28"/>
          <w:szCs w:val="32"/>
        </w:rPr>
        <w:t>-2</w:t>
      </w:r>
      <w:r w:rsidR="00D60534">
        <w:rPr>
          <w:rFonts w:ascii="Times New Roman" w:eastAsia="Calibri" w:hAnsi="Times New Roman" w:cs="Times New Roman"/>
          <w:b/>
          <w:bCs/>
          <w:sz w:val="28"/>
          <w:szCs w:val="32"/>
        </w:rPr>
        <w:t>7</w:t>
      </w:r>
    </w:p>
    <w:p w14:paraId="5D6B95CF" w14:textId="77777777" w:rsidR="00313F05" w:rsidRDefault="00313F05" w:rsidP="00A308EF">
      <w:pPr>
        <w:spacing w:after="0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206C09A6" w14:textId="66BF4C79" w:rsidR="00A308EF" w:rsidRDefault="00A308EF" w:rsidP="00A308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  <w:highlight w:val="lightGray"/>
          <w:u w:val="single"/>
        </w:rPr>
      </w:pPr>
      <w:r w:rsidRPr="00B20B80">
        <w:rPr>
          <w:rFonts w:ascii="Times New Roman" w:hAnsi="Times New Roman" w:cs="Times New Roman"/>
          <w:b/>
          <w:color w:val="000000" w:themeColor="text1"/>
          <w:sz w:val="24"/>
          <w:szCs w:val="26"/>
          <w:highlight w:val="lightGray"/>
          <w:u w:val="single"/>
        </w:rPr>
        <w:t>Scholarship for Meritorious Students</w:t>
      </w:r>
    </w:p>
    <w:p w14:paraId="53E5A967" w14:textId="77777777" w:rsidR="00313F05" w:rsidRPr="00313F05" w:rsidRDefault="00313F05" w:rsidP="00A308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  <w:highlight w:val="lightGray"/>
          <w:u w:val="single"/>
        </w:rPr>
      </w:pPr>
    </w:p>
    <w:p w14:paraId="6BBAEB6F" w14:textId="134664B0" w:rsidR="00A308EF" w:rsidRPr="006A0091" w:rsidRDefault="00A308EF" w:rsidP="00A308EF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hanging="481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A0091">
        <w:rPr>
          <w:rFonts w:ascii="Times New Roman" w:hAnsi="Times New Roman" w:cs="Times New Roman"/>
          <w:b/>
          <w:color w:val="000000" w:themeColor="text1"/>
          <w:u w:val="single"/>
        </w:rPr>
        <w:t>For BBA</w:t>
      </w:r>
      <w:r w:rsidR="00D60534">
        <w:rPr>
          <w:rFonts w:ascii="Times New Roman" w:hAnsi="Times New Roman" w:cs="Times New Roman"/>
          <w:b/>
          <w:color w:val="000000" w:themeColor="text1"/>
          <w:u w:val="single"/>
        </w:rPr>
        <w:t>/BCA</w:t>
      </w:r>
      <w:r w:rsidRPr="006A0091">
        <w:rPr>
          <w:rFonts w:ascii="Times New Roman" w:hAnsi="Times New Roman" w:cs="Times New Roman"/>
          <w:b/>
          <w:color w:val="000000" w:themeColor="text1"/>
          <w:u w:val="single"/>
        </w:rPr>
        <w:t xml:space="preserve"> 1</w:t>
      </w:r>
      <w:r w:rsidRPr="006A0091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st</w:t>
      </w:r>
      <w:r w:rsidRPr="006A0091">
        <w:rPr>
          <w:rFonts w:ascii="Times New Roman" w:hAnsi="Times New Roman" w:cs="Times New Roman"/>
          <w:b/>
          <w:color w:val="000000" w:themeColor="text1"/>
          <w:u w:val="single"/>
        </w:rPr>
        <w:t xml:space="preserve"> year students:</w:t>
      </w:r>
    </w:p>
    <w:p w14:paraId="7CE7021F" w14:textId="77777777" w:rsidR="00A308EF" w:rsidRPr="007234E8" w:rsidRDefault="00A308EF" w:rsidP="00A308EF">
      <w:pPr>
        <w:spacing w:after="0"/>
        <w:ind w:left="360" w:hanging="481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Students scored marks in 12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  <w:vertAlign w:val="superscript"/>
        </w:rPr>
        <w:t>th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Board Examination</w:t>
      </w:r>
    </w:p>
    <w:p w14:paraId="454968C1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993" w:hanging="14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90 %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8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,000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 off on total fees</w:t>
      </w:r>
    </w:p>
    <w:p w14:paraId="2C4499F1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993" w:hanging="14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80 %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>Rs.  7,500 off on total fees</w:t>
      </w:r>
    </w:p>
    <w:p w14:paraId="5ED2869E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993" w:hanging="142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7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 %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>Rs.  5,000 off on total fees</w:t>
      </w:r>
    </w:p>
    <w:p w14:paraId="4D8353F5" w14:textId="77777777" w:rsidR="00A308EF" w:rsidRPr="0065072F" w:rsidRDefault="00A308EF" w:rsidP="00A308EF">
      <w:pPr>
        <w:spacing w:after="0"/>
        <w:ind w:left="360" w:hanging="481"/>
        <w:jc w:val="both"/>
        <w:rPr>
          <w:rFonts w:ascii="Times New Roman" w:hAnsi="Times New Roman" w:cs="Times New Roman"/>
          <w:bCs/>
          <w:color w:val="000000" w:themeColor="text1"/>
          <w:sz w:val="2"/>
          <w:szCs w:val="2"/>
        </w:rPr>
      </w:pPr>
    </w:p>
    <w:p w14:paraId="4238C1CF" w14:textId="77777777" w:rsidR="00A308EF" w:rsidRPr="007234E8" w:rsidRDefault="00A308EF" w:rsidP="00A308EF">
      <w:pPr>
        <w:pStyle w:val="ListParagraph"/>
        <w:numPr>
          <w:ilvl w:val="0"/>
          <w:numId w:val="1"/>
        </w:numPr>
        <w:spacing w:after="0"/>
        <w:ind w:hanging="481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For B. Com &amp; </w:t>
      </w:r>
      <w:proofErr w:type="spellStart"/>
      <w:proofErr w:type="gramStart"/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B.Sc</w:t>
      </w:r>
      <w:proofErr w:type="spellEnd"/>
      <w:proofErr w:type="gramEnd"/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1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  <w:vertAlign w:val="superscript"/>
        </w:rPr>
        <w:t>st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year students:</w:t>
      </w:r>
    </w:p>
    <w:p w14:paraId="166FF9F1" w14:textId="77777777" w:rsidR="00A308EF" w:rsidRPr="007234E8" w:rsidRDefault="00A308EF" w:rsidP="00A308EF">
      <w:pPr>
        <w:spacing w:after="0"/>
        <w:ind w:left="360" w:hanging="481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Students scored marks in 12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  <w:vertAlign w:val="superscript"/>
        </w:rPr>
        <w:t>th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Board Examination</w:t>
      </w:r>
    </w:p>
    <w:p w14:paraId="60D460ED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90 %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4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,000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 off on total fees</w:t>
      </w:r>
    </w:p>
    <w:p w14:paraId="4E973DC9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80 %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>Rs. 3,000 off on total fees</w:t>
      </w:r>
    </w:p>
    <w:p w14:paraId="1B2A321F" w14:textId="77777777" w:rsidR="00A308EF" w:rsidRPr="007234E8" w:rsidRDefault="00A308EF" w:rsidP="00A308EF">
      <w:pPr>
        <w:pStyle w:val="ListParagraph"/>
        <w:numPr>
          <w:ilvl w:val="0"/>
          <w:numId w:val="2"/>
        </w:numPr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75 %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>Rs. 2,000 off on total fees</w:t>
      </w:r>
    </w:p>
    <w:p w14:paraId="3CD18A88" w14:textId="77777777" w:rsidR="00A308EF" w:rsidRPr="0065072F" w:rsidRDefault="00A308EF" w:rsidP="00A308EF">
      <w:pPr>
        <w:spacing w:after="0"/>
        <w:ind w:left="360" w:hanging="481"/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4DBC50E2" w14:textId="77777777" w:rsidR="00A308EF" w:rsidRPr="007234E8" w:rsidRDefault="00A308EF" w:rsidP="00A308EF">
      <w:pPr>
        <w:pStyle w:val="ListParagraph"/>
        <w:numPr>
          <w:ilvl w:val="0"/>
          <w:numId w:val="1"/>
        </w:numPr>
        <w:spacing w:after="0"/>
        <w:ind w:hanging="481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For BA</w:t>
      </w:r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1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  <w:vertAlign w:val="superscript"/>
        </w:rPr>
        <w:t>st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year students:</w:t>
      </w:r>
    </w:p>
    <w:p w14:paraId="4C77C0E6" w14:textId="77777777" w:rsidR="00A308EF" w:rsidRPr="007234E8" w:rsidRDefault="00A308EF" w:rsidP="00A308EF">
      <w:pPr>
        <w:spacing w:after="0"/>
        <w:ind w:left="360" w:hanging="481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Students scored marks in 12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  <w:vertAlign w:val="superscript"/>
        </w:rPr>
        <w:t>th</w:t>
      </w:r>
      <w:r w:rsidRPr="007234E8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Board Examination</w:t>
      </w:r>
    </w:p>
    <w:p w14:paraId="29300662" w14:textId="77777777" w:rsidR="00A308EF" w:rsidRPr="007234E8" w:rsidRDefault="00A308EF" w:rsidP="00A308EF">
      <w:pPr>
        <w:pStyle w:val="ListParagraph"/>
        <w:numPr>
          <w:ilvl w:val="0"/>
          <w:numId w:val="2"/>
        </w:numPr>
        <w:tabs>
          <w:tab w:val="left" w:pos="1418"/>
        </w:tabs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90 %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>Rs. 3,000 off on total fees</w:t>
      </w:r>
    </w:p>
    <w:p w14:paraId="32719460" w14:textId="77777777" w:rsidR="00A308EF" w:rsidRPr="007234E8" w:rsidRDefault="00A308EF" w:rsidP="00A308EF">
      <w:pPr>
        <w:pStyle w:val="ListParagraph"/>
        <w:numPr>
          <w:ilvl w:val="0"/>
          <w:numId w:val="2"/>
        </w:numPr>
        <w:tabs>
          <w:tab w:val="left" w:pos="1418"/>
        </w:tabs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80 %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Rs. </w:t>
      </w:r>
      <w:r w:rsidR="00611055">
        <w:rPr>
          <w:rFonts w:ascii="Times New Roman" w:hAnsi="Times New Roman" w:cs="Times New Roman"/>
          <w:bCs/>
          <w:color w:val="000000" w:themeColor="text1"/>
          <w:szCs w:val="24"/>
        </w:rPr>
        <w:t>2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,000 off on total fees</w:t>
      </w:r>
    </w:p>
    <w:p w14:paraId="4A55F83F" w14:textId="73C30090" w:rsidR="00A308EF" w:rsidRDefault="00A308EF" w:rsidP="00A308EF">
      <w:pPr>
        <w:pStyle w:val="ListParagraph"/>
        <w:numPr>
          <w:ilvl w:val="0"/>
          <w:numId w:val="2"/>
        </w:numPr>
        <w:tabs>
          <w:tab w:val="left" w:pos="1418"/>
        </w:tabs>
        <w:spacing w:after="0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75 % and above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: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ab/>
        <w:t xml:space="preserve">Rs. </w:t>
      </w:r>
      <w:r w:rsidR="00611055">
        <w:rPr>
          <w:rFonts w:ascii="Times New Roman" w:hAnsi="Times New Roman" w:cs="Times New Roman"/>
          <w:bCs/>
          <w:color w:val="000000" w:themeColor="text1"/>
          <w:szCs w:val="24"/>
        </w:rPr>
        <w:t>1,0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00 off on total fees</w:t>
      </w:r>
    </w:p>
    <w:p w14:paraId="5F216CC4" w14:textId="77777777" w:rsidR="00A308EF" w:rsidRPr="0065072F" w:rsidRDefault="00A308EF" w:rsidP="00A308EF">
      <w:pPr>
        <w:spacing w:after="0"/>
        <w:ind w:left="360" w:hanging="481"/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205679EA" w14:textId="77777777" w:rsidR="00A308EF" w:rsidRPr="0065072F" w:rsidRDefault="00A308EF" w:rsidP="00A308EF">
      <w:pPr>
        <w:spacing w:after="0"/>
        <w:ind w:left="360" w:hanging="481"/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308FD043" w14:textId="73C91D70" w:rsidR="00A308EF" w:rsidRDefault="00A308EF" w:rsidP="00A308E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6"/>
          <w:highlight w:val="lightGray"/>
          <w:u w:val="single"/>
        </w:rPr>
      </w:pPr>
      <w:r w:rsidRPr="00B20B80">
        <w:rPr>
          <w:rFonts w:ascii="Times New Roman" w:eastAsia="Calibri" w:hAnsi="Times New Roman" w:cs="Times New Roman"/>
          <w:b/>
          <w:color w:val="000000" w:themeColor="text1"/>
          <w:sz w:val="24"/>
          <w:szCs w:val="26"/>
          <w:highlight w:val="lightGray"/>
          <w:u w:val="single"/>
        </w:rPr>
        <w:t>Special Concession</w:t>
      </w:r>
    </w:p>
    <w:p w14:paraId="057B502C" w14:textId="77777777" w:rsidR="00313F05" w:rsidRPr="00313F05" w:rsidRDefault="00313F05" w:rsidP="00A308EF">
      <w:pPr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18357468" w14:textId="77777777" w:rsidR="00A308EF" w:rsidRPr="007234E8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Concession for the daughters of In-service, Commissioned Officer of Army, Navy and Air force 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7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,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 off on total fees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p.a.  </w:t>
      </w:r>
    </w:p>
    <w:p w14:paraId="55BF79FE" w14:textId="77777777" w:rsidR="00A308EF" w:rsidRPr="007234E8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Concession for the daughters of Ex-serviceman, of the Rank of Commissioned Officer of Army, Navy and Air force of Rs. 2000 p.a.</w:t>
      </w:r>
    </w:p>
    <w:p w14:paraId="2DB7F8AA" w14:textId="77777777" w:rsidR="00A308EF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Physically handicapped students: Rs. 6,000 off in total fees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p.a.</w:t>
      </w:r>
    </w:p>
    <w:p w14:paraId="05CB611C" w14:textId="142CCE97" w:rsidR="00A308EF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color w:val="1F1F1F"/>
        </w:rPr>
        <w:t>C</w:t>
      </w:r>
      <w:r w:rsidRPr="00A30CEF">
        <w:rPr>
          <w:rFonts w:ascii="Times New Roman" w:hAnsi="Times New Roman" w:cs="Times New Roman"/>
          <w:color w:val="1F1F1F"/>
        </w:rPr>
        <w:t>oncession</w:t>
      </w:r>
      <w:r>
        <w:rPr>
          <w:rFonts w:ascii="Times New Roman" w:hAnsi="Times New Roman" w:cs="Times New Roman"/>
          <w:color w:val="1F1F1F"/>
        </w:rPr>
        <w:t xml:space="preserve"> to the students of ST/SC</w:t>
      </w:r>
      <w:r w:rsidRPr="00A30CEF">
        <w:rPr>
          <w:rFonts w:ascii="Times New Roman" w:hAnsi="Times New Roman" w:cs="Times New Roman"/>
          <w:color w:val="1F1F1F"/>
        </w:rPr>
        <w:t xml:space="preserve"> </w:t>
      </w:r>
      <w:r w:rsidRPr="00AB322B">
        <w:rPr>
          <w:rStyle w:val="Strong"/>
          <w:rFonts w:ascii="Times New Roman" w:hAnsi="Times New Roman" w:cs="Times New Roman"/>
          <w:b w:val="0"/>
          <w:bCs w:val="0"/>
          <w:color w:val="1F1F1F"/>
        </w:rPr>
        <w:t xml:space="preserve">of </w:t>
      </w:r>
      <w:r w:rsidRPr="006A4808">
        <w:rPr>
          <w:rStyle w:val="Strong"/>
          <w:rFonts w:ascii="Times New Roman" w:hAnsi="Times New Roman" w:cs="Times New Roman"/>
          <w:color w:val="1F1F1F"/>
        </w:rPr>
        <w:t xml:space="preserve">Rs. </w:t>
      </w:r>
      <w:r w:rsidR="00CA4871">
        <w:rPr>
          <w:rStyle w:val="Strong"/>
          <w:rFonts w:ascii="Times New Roman" w:hAnsi="Times New Roman" w:cs="Times New Roman"/>
          <w:color w:val="1F1F1F"/>
        </w:rPr>
        <w:t>2</w:t>
      </w:r>
      <w:r w:rsidRPr="006A4808">
        <w:rPr>
          <w:rStyle w:val="Strong"/>
          <w:rFonts w:ascii="Times New Roman" w:hAnsi="Times New Roman" w:cs="Times New Roman"/>
          <w:color w:val="1F1F1F"/>
        </w:rPr>
        <w:t>,000</w:t>
      </w:r>
      <w:r w:rsidRPr="00A30CEF">
        <w:rPr>
          <w:rStyle w:val="Strong"/>
          <w:rFonts w:ascii="Times New Roman" w:hAnsi="Times New Roman" w:cs="Times New Roman"/>
          <w:color w:val="1F1F1F"/>
        </w:rPr>
        <w:t xml:space="preserve">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off in total fees</w:t>
      </w:r>
      <w:r w:rsidRPr="000F0AB4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p.a.</w:t>
      </w:r>
    </w:p>
    <w:p w14:paraId="6659305C" w14:textId="565F65DF" w:rsidR="00A308EF" w:rsidRPr="00A30CEF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A30CEF">
        <w:rPr>
          <w:rFonts w:ascii="Times New Roman" w:hAnsi="Times New Roman" w:cs="Times New Roman"/>
          <w:bCs/>
          <w:color w:val="000000" w:themeColor="text1"/>
          <w:szCs w:val="24"/>
        </w:rPr>
        <w:t xml:space="preserve">Concession to the students of Sikh Minority 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,</w:t>
      </w:r>
      <w:r w:rsidR="00CA4871">
        <w:rPr>
          <w:rFonts w:ascii="Times New Roman" w:hAnsi="Times New Roman" w:cs="Times New Roman"/>
          <w:b/>
          <w:color w:val="000000" w:themeColor="text1"/>
          <w:szCs w:val="24"/>
        </w:rPr>
        <w:t>0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off in total fees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p.a.</w:t>
      </w:r>
    </w:p>
    <w:p w14:paraId="06A11450" w14:textId="77777777" w:rsidR="00A308EF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>Core School student’s concession Rs. 2000 at the time of admission (A Sunbeam student who passed out Class XII from either the core schools or associate schools).</w:t>
      </w:r>
    </w:p>
    <w:p w14:paraId="6C950133" w14:textId="77777777" w:rsidR="00A308EF" w:rsidRDefault="00A308EF" w:rsidP="00A308EF">
      <w:pPr>
        <w:pStyle w:val="ListParagraph"/>
        <w:numPr>
          <w:ilvl w:val="0"/>
          <w:numId w:val="3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College sibling concession of Rs. 2000 at the time of admission. </w:t>
      </w:r>
    </w:p>
    <w:p w14:paraId="2B5BEDF3" w14:textId="44639C2C" w:rsidR="00A308EF" w:rsidRDefault="00A308EF" w:rsidP="00A3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6"/>
          <w:highlight w:val="lightGray"/>
          <w:u w:val="single"/>
        </w:rPr>
      </w:pPr>
      <w:r w:rsidRPr="00B20B80">
        <w:rPr>
          <w:rFonts w:ascii="Times New Roman" w:hAnsi="Times New Roman" w:cs="Times New Roman"/>
          <w:b/>
          <w:bCs/>
          <w:color w:val="000000" w:themeColor="text1"/>
          <w:sz w:val="24"/>
          <w:szCs w:val="26"/>
          <w:highlight w:val="lightGray"/>
          <w:u w:val="single"/>
        </w:rPr>
        <w:t>One-time Payment Concession on College Fees</w:t>
      </w:r>
    </w:p>
    <w:p w14:paraId="3C6B19A1" w14:textId="77777777" w:rsidR="00313F05" w:rsidRPr="00313F05" w:rsidRDefault="00313F05" w:rsidP="00A3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2"/>
          <w:szCs w:val="12"/>
          <w:highlight w:val="lightGray"/>
          <w:u w:val="single"/>
        </w:rPr>
      </w:pPr>
    </w:p>
    <w:p w14:paraId="00C456D4" w14:textId="2E98541F" w:rsidR="00A308EF" w:rsidRPr="00313F05" w:rsidRDefault="00A308EF" w:rsidP="00A308EF">
      <w:pPr>
        <w:pStyle w:val="ListParagraph"/>
        <w:numPr>
          <w:ilvl w:val="0"/>
          <w:numId w:val="4"/>
        </w:numPr>
        <w:spacing w:after="0" w:line="240" w:lineRule="auto"/>
        <w:ind w:left="851" w:hanging="567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9C7C94">
        <w:rPr>
          <w:rFonts w:ascii="Times New Roman" w:hAnsi="Times New Roman" w:cs="Times New Roman"/>
          <w:bCs/>
          <w:color w:val="000000" w:themeColor="text1"/>
          <w:szCs w:val="24"/>
        </w:rPr>
        <w:t xml:space="preserve">One-time payment (i.e. if </w:t>
      </w:r>
      <w:r w:rsidR="00EB0233">
        <w:rPr>
          <w:rFonts w:ascii="Times New Roman" w:hAnsi="Times New Roman" w:cs="Times New Roman"/>
          <w:bCs/>
          <w:color w:val="000000" w:themeColor="text1"/>
          <w:szCs w:val="24"/>
        </w:rPr>
        <w:t>they pay the 4</w:t>
      </w:r>
      <w:r w:rsidR="00611055">
        <w:rPr>
          <w:rFonts w:ascii="Times New Roman" w:hAnsi="Times New Roman" w:cs="Times New Roman"/>
          <w:bCs/>
          <w:color w:val="000000" w:themeColor="text1"/>
          <w:szCs w:val="24"/>
        </w:rPr>
        <w:t xml:space="preserve"> installments of </w:t>
      </w:r>
      <w:r w:rsidRPr="009C7C94">
        <w:rPr>
          <w:rFonts w:ascii="Times New Roman" w:hAnsi="Times New Roman" w:cs="Times New Roman"/>
          <w:bCs/>
          <w:color w:val="000000" w:themeColor="text1"/>
          <w:szCs w:val="24"/>
        </w:rPr>
        <w:t xml:space="preserve">College Fees together) fee payment concession of </w:t>
      </w:r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BA Rs. 1000 &amp; </w:t>
      </w:r>
      <w:proofErr w:type="spellStart"/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>B.Com</w:t>
      </w:r>
      <w:proofErr w:type="spellEnd"/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>./B.Sc./BBA</w:t>
      </w:r>
      <w:r w:rsidR="00D60534">
        <w:rPr>
          <w:rFonts w:ascii="Times New Roman" w:hAnsi="Times New Roman" w:cs="Times New Roman"/>
          <w:b/>
          <w:color w:val="000000" w:themeColor="text1"/>
          <w:szCs w:val="24"/>
        </w:rPr>
        <w:t>/BCA</w:t>
      </w:r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proofErr w:type="spellStart"/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>Rs</w:t>
      </w:r>
      <w:proofErr w:type="spellEnd"/>
      <w:r w:rsidR="00EB0233" w:rsidRPr="006A4808">
        <w:rPr>
          <w:rFonts w:ascii="Times New Roman" w:hAnsi="Times New Roman" w:cs="Times New Roman"/>
          <w:b/>
          <w:color w:val="000000" w:themeColor="text1"/>
          <w:szCs w:val="24"/>
        </w:rPr>
        <w:t>. 2000.</w:t>
      </w:r>
    </w:p>
    <w:p w14:paraId="76054CE3" w14:textId="77777777" w:rsidR="00313F05" w:rsidRPr="00313F05" w:rsidRDefault="00313F05" w:rsidP="00313F0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14:paraId="0743A470" w14:textId="77777777" w:rsidR="00A308EF" w:rsidRPr="00B20B80" w:rsidRDefault="00A308EF" w:rsidP="00A3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6"/>
          <w:highlight w:val="lightGray"/>
          <w:u w:val="single"/>
        </w:rPr>
      </w:pPr>
      <w:r w:rsidRPr="00B20B80">
        <w:rPr>
          <w:rFonts w:ascii="Times New Roman" w:hAnsi="Times New Roman" w:cs="Times New Roman"/>
          <w:b/>
          <w:bCs/>
          <w:color w:val="000000" w:themeColor="text1"/>
          <w:sz w:val="24"/>
          <w:szCs w:val="26"/>
          <w:highlight w:val="lightGray"/>
          <w:u w:val="single"/>
        </w:rPr>
        <w:t>College Hostel</w:t>
      </w:r>
    </w:p>
    <w:p w14:paraId="4908109D" w14:textId="420908D2" w:rsidR="00A308EF" w:rsidRPr="007234E8" w:rsidRDefault="00A308EF" w:rsidP="00A308EF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(A)</w:t>
      </w:r>
      <w:r w:rsidRPr="007234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7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,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off for </w:t>
      </w:r>
      <w:r w:rsidR="008E14F8">
        <w:rPr>
          <w:rFonts w:ascii="Times New Roman" w:hAnsi="Times New Roman" w:cs="Times New Roman"/>
          <w:bCs/>
          <w:color w:val="000000" w:themeColor="text1"/>
          <w:szCs w:val="24"/>
        </w:rPr>
        <w:t>onetime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payment, given to </w:t>
      </w:r>
      <w:r w:rsidR="008E14F8">
        <w:rPr>
          <w:rFonts w:ascii="Times New Roman" w:hAnsi="Times New Roman" w:cs="Times New Roman"/>
          <w:bCs/>
          <w:color w:val="000000" w:themeColor="text1"/>
          <w:szCs w:val="24"/>
        </w:rPr>
        <w:t>those students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who deposit the full fees at the time of admission, if there are 3 installments paid together 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 xml:space="preserve">Rs. </w:t>
      </w:r>
      <w:r w:rsidR="00AB322B" w:rsidRPr="006A4808">
        <w:rPr>
          <w:rFonts w:ascii="Times New Roman" w:hAnsi="Times New Roman" w:cs="Times New Roman"/>
          <w:b/>
          <w:color w:val="000000" w:themeColor="text1"/>
          <w:szCs w:val="24"/>
        </w:rPr>
        <w:t>45</w:t>
      </w:r>
      <w:r w:rsidRPr="006A4808">
        <w:rPr>
          <w:rFonts w:ascii="Times New Roman" w:hAnsi="Times New Roman" w:cs="Times New Roman"/>
          <w:b/>
          <w:color w:val="000000" w:themeColor="text1"/>
          <w:szCs w:val="24"/>
        </w:rPr>
        <w:t>00 off.</w:t>
      </w:r>
    </w:p>
    <w:p w14:paraId="557237A7" w14:textId="2D6F2F9D" w:rsidR="00A308EF" w:rsidRDefault="00A308EF" w:rsidP="00A308EF">
      <w:pPr>
        <w:spacing w:after="0" w:line="240" w:lineRule="auto"/>
        <w:ind w:left="851" w:hanging="567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234E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*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Hostel children will also get the relevant </w:t>
      </w:r>
      <w:r w:rsidR="008E14F8">
        <w:rPr>
          <w:rFonts w:ascii="Times New Roman" w:hAnsi="Times New Roman" w:cs="Times New Roman"/>
          <w:bCs/>
          <w:color w:val="000000" w:themeColor="text1"/>
          <w:szCs w:val="24"/>
        </w:rPr>
        <w:t xml:space="preserve">merit </w:t>
      </w:r>
      <w:r w:rsidRPr="007234E8">
        <w:rPr>
          <w:rFonts w:ascii="Times New Roman" w:hAnsi="Times New Roman" w:cs="Times New Roman"/>
          <w:bCs/>
          <w:color w:val="000000" w:themeColor="text1"/>
          <w:szCs w:val="24"/>
        </w:rPr>
        <w:t xml:space="preserve">concession in the college fees. </w:t>
      </w:r>
    </w:p>
    <w:p w14:paraId="19CDF74F" w14:textId="77777777" w:rsidR="006A4808" w:rsidRPr="00313F05" w:rsidRDefault="006A4808" w:rsidP="00A308EF">
      <w:pPr>
        <w:spacing w:after="0" w:line="240" w:lineRule="auto"/>
        <w:ind w:left="851" w:hanging="567"/>
        <w:rPr>
          <w:rFonts w:ascii="Times New Roman" w:hAnsi="Times New Roman" w:cs="Times New Roman"/>
          <w:bCs/>
          <w:color w:val="000000" w:themeColor="text1"/>
          <w:sz w:val="6"/>
          <w:szCs w:val="6"/>
        </w:rPr>
      </w:pPr>
    </w:p>
    <w:p w14:paraId="0D954BEC" w14:textId="77777777" w:rsidR="00A308EF" w:rsidRPr="008F4120" w:rsidRDefault="00A308EF" w:rsidP="00A308EF">
      <w:pPr>
        <w:spacing w:after="0" w:line="240" w:lineRule="auto"/>
        <w:ind w:left="851" w:hanging="567"/>
        <w:rPr>
          <w:rFonts w:ascii="Times New Roman" w:hAnsi="Times New Roman" w:cs="Times New Roman"/>
          <w:b/>
          <w:bCs/>
          <w:color w:val="000000" w:themeColor="text1"/>
          <w:sz w:val="2"/>
          <w:szCs w:val="24"/>
        </w:rPr>
      </w:pPr>
    </w:p>
    <w:p w14:paraId="338E5562" w14:textId="77777777" w:rsidR="00A308EF" w:rsidRPr="007234E8" w:rsidRDefault="00A308EF" w:rsidP="00A308EF">
      <w:pPr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6236A3">
        <w:rPr>
          <w:rFonts w:ascii="Times New Roman" w:hAnsi="Times New Roman" w:cs="Times New Roman"/>
          <w:b/>
          <w:color w:val="000000" w:themeColor="text1"/>
          <w:sz w:val="24"/>
          <w:szCs w:val="28"/>
          <w:highlight w:val="lightGray"/>
          <w:u w:val="single"/>
        </w:rPr>
        <w:t>Staff Concession</w:t>
      </w:r>
    </w:p>
    <w:tbl>
      <w:tblPr>
        <w:tblStyle w:val="TableGrid"/>
        <w:tblW w:w="7803" w:type="dxa"/>
        <w:jc w:val="center"/>
        <w:tblLook w:val="04A0" w:firstRow="1" w:lastRow="0" w:firstColumn="1" w:lastColumn="0" w:noHBand="0" w:noVBand="1"/>
      </w:tblPr>
      <w:tblGrid>
        <w:gridCol w:w="1335"/>
        <w:gridCol w:w="1287"/>
        <w:gridCol w:w="1841"/>
        <w:gridCol w:w="1570"/>
        <w:gridCol w:w="1770"/>
      </w:tblGrid>
      <w:tr w:rsidR="006A4808" w:rsidRPr="009C7C94" w14:paraId="3EDC64D8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766E505D" w14:textId="77777777" w:rsidR="006A4808" w:rsidRPr="009C7C94" w:rsidRDefault="006A4808" w:rsidP="00EB02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Stream</w:t>
            </w:r>
          </w:p>
        </w:tc>
        <w:tc>
          <w:tcPr>
            <w:tcW w:w="1287" w:type="dxa"/>
            <w:vAlign w:val="center"/>
          </w:tcPr>
          <w:p w14:paraId="010DEFBB" w14:textId="77777777" w:rsidR="006A4808" w:rsidRPr="009C7C94" w:rsidRDefault="006A4808" w:rsidP="00EB02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Fees</w:t>
            </w:r>
          </w:p>
        </w:tc>
        <w:tc>
          <w:tcPr>
            <w:tcW w:w="1841" w:type="dxa"/>
            <w:vAlign w:val="center"/>
          </w:tcPr>
          <w:p w14:paraId="0EB29ACD" w14:textId="77777777" w:rsidR="006A4808" w:rsidRPr="009C7C94" w:rsidRDefault="006A4808" w:rsidP="00EB02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Concession amount</w:t>
            </w:r>
          </w:p>
        </w:tc>
        <w:tc>
          <w:tcPr>
            <w:tcW w:w="1570" w:type="dxa"/>
            <w:vAlign w:val="center"/>
          </w:tcPr>
          <w:p w14:paraId="74E950FC" w14:textId="53129B5A" w:rsidR="006A4808" w:rsidRPr="009C7C94" w:rsidRDefault="006A4808" w:rsidP="008E14F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Amount</w:t>
            </w:r>
            <w:r w:rsidR="008E14F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to be </w:t>
            </w:r>
            <w:r w:rsidR="00E67C0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</w:t>
            </w:r>
            <w:r w:rsidR="00066C4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aid</w:t>
            </w:r>
            <w:r w:rsidR="008E14F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by Staff</w:t>
            </w:r>
          </w:p>
        </w:tc>
        <w:tc>
          <w:tcPr>
            <w:tcW w:w="1770" w:type="dxa"/>
            <w:vAlign w:val="center"/>
          </w:tcPr>
          <w:p w14:paraId="3904634E" w14:textId="77777777" w:rsidR="00313F05" w:rsidRDefault="006A4808" w:rsidP="00313F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Staff </w:t>
            </w:r>
            <w:r w:rsidR="00A7519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</w:t>
            </w:r>
            <w:r w:rsidR="00E67C0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oncession</w:t>
            </w:r>
          </w:p>
          <w:p w14:paraId="35D4C6D3" w14:textId="622ED092" w:rsidR="006A4808" w:rsidRDefault="00A75191" w:rsidP="00313F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E67C0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% age</w:t>
            </w:r>
            <w:r w:rsidR="008E14F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</w:tc>
      </w:tr>
      <w:tr w:rsidR="006A4808" w:rsidRPr="009C7C94" w14:paraId="764CE726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2815844B" w14:textId="77777777" w:rsidR="006A4808" w:rsidRPr="00B20B80" w:rsidRDefault="006A4808" w:rsidP="00A308EF">
            <w:pPr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20B80">
              <w:rPr>
                <w:rFonts w:ascii="Times New Roman" w:hAnsi="Times New Roman" w:cs="Times New Roman"/>
                <w:color w:val="000000" w:themeColor="text1"/>
                <w:sz w:val="20"/>
              </w:rPr>
              <w:t>BA</w:t>
            </w:r>
          </w:p>
        </w:tc>
        <w:tc>
          <w:tcPr>
            <w:tcW w:w="1287" w:type="dxa"/>
            <w:vAlign w:val="center"/>
          </w:tcPr>
          <w:p w14:paraId="5C80F235" w14:textId="0FC80BC2" w:rsidR="006A4808" w:rsidRPr="00B20B80" w:rsidRDefault="006A4808" w:rsidP="00C659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="00C659C0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1841" w:type="dxa"/>
            <w:vAlign w:val="center"/>
          </w:tcPr>
          <w:p w14:paraId="59D8C799" w14:textId="75D715CB" w:rsidR="006A4808" w:rsidRPr="006A4808" w:rsidRDefault="006A4808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</w:t>
            </w:r>
            <w:r w:rsidR="00C65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</w:t>
            </w: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00</w:t>
            </w:r>
          </w:p>
        </w:tc>
        <w:tc>
          <w:tcPr>
            <w:tcW w:w="1570" w:type="dxa"/>
            <w:vAlign w:val="center"/>
          </w:tcPr>
          <w:p w14:paraId="6C6E2B72" w14:textId="426A2C7C" w:rsidR="006A4808" w:rsidRPr="006A4808" w:rsidRDefault="00C659C0" w:rsidP="00CB1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37800</w:t>
            </w:r>
          </w:p>
        </w:tc>
        <w:tc>
          <w:tcPr>
            <w:tcW w:w="1770" w:type="dxa"/>
          </w:tcPr>
          <w:p w14:paraId="59859FB6" w14:textId="77777777" w:rsidR="006A4808" w:rsidRPr="006A4808" w:rsidRDefault="006A4808" w:rsidP="00313F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</w:tr>
      <w:tr w:rsidR="006A4808" w:rsidRPr="009C7C94" w14:paraId="54230981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7F4C9B6E" w14:textId="77777777" w:rsidR="006A4808" w:rsidRPr="00B20B80" w:rsidRDefault="006A4808" w:rsidP="00A308EF">
            <w:pPr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B.Com.</w:t>
            </w:r>
          </w:p>
        </w:tc>
        <w:tc>
          <w:tcPr>
            <w:tcW w:w="1287" w:type="dxa"/>
            <w:vAlign w:val="center"/>
          </w:tcPr>
          <w:p w14:paraId="38F3CA44" w14:textId="4C8FEB5A" w:rsidR="006A4808" w:rsidRPr="00B20B80" w:rsidRDefault="00C659C0" w:rsidP="00A30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56820</w:t>
            </w:r>
          </w:p>
        </w:tc>
        <w:tc>
          <w:tcPr>
            <w:tcW w:w="1841" w:type="dxa"/>
            <w:vAlign w:val="center"/>
          </w:tcPr>
          <w:p w14:paraId="7BA35D8E" w14:textId="61E31930" w:rsidR="006A4808" w:rsidRPr="006A4808" w:rsidRDefault="00C659C0" w:rsidP="00A308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5680</w:t>
            </w:r>
          </w:p>
        </w:tc>
        <w:tc>
          <w:tcPr>
            <w:tcW w:w="1570" w:type="dxa"/>
            <w:vAlign w:val="center"/>
          </w:tcPr>
          <w:p w14:paraId="4548FC08" w14:textId="55991149" w:rsidR="006A4808" w:rsidRPr="006A4808" w:rsidRDefault="00C659C0" w:rsidP="00CB1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51140</w:t>
            </w:r>
          </w:p>
        </w:tc>
        <w:tc>
          <w:tcPr>
            <w:tcW w:w="1770" w:type="dxa"/>
          </w:tcPr>
          <w:p w14:paraId="1BF9AB08" w14:textId="77777777" w:rsidR="006A4808" w:rsidRPr="006A4808" w:rsidRDefault="006A4808" w:rsidP="00313F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</w:tr>
      <w:tr w:rsidR="00C659C0" w:rsidRPr="009C7C94" w14:paraId="2CFD7750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5F306B29" w14:textId="700E4005" w:rsidR="00C659C0" w:rsidRPr="00B20B80" w:rsidRDefault="00C659C0" w:rsidP="00C659C0">
            <w:pPr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B.Sc.</w:t>
            </w:r>
          </w:p>
        </w:tc>
        <w:tc>
          <w:tcPr>
            <w:tcW w:w="1287" w:type="dxa"/>
            <w:vAlign w:val="center"/>
          </w:tcPr>
          <w:p w14:paraId="5F8BE0CE" w14:textId="23A22F1C" w:rsidR="00C659C0" w:rsidRPr="00B20B80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59460</w:t>
            </w:r>
          </w:p>
        </w:tc>
        <w:tc>
          <w:tcPr>
            <w:tcW w:w="1841" w:type="dxa"/>
            <w:vAlign w:val="center"/>
          </w:tcPr>
          <w:p w14:paraId="143C21AB" w14:textId="4E587B37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5940</w:t>
            </w:r>
          </w:p>
        </w:tc>
        <w:tc>
          <w:tcPr>
            <w:tcW w:w="1570" w:type="dxa"/>
            <w:vAlign w:val="center"/>
          </w:tcPr>
          <w:p w14:paraId="61E46700" w14:textId="4EF8D22C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53520</w:t>
            </w:r>
          </w:p>
        </w:tc>
        <w:tc>
          <w:tcPr>
            <w:tcW w:w="1770" w:type="dxa"/>
          </w:tcPr>
          <w:p w14:paraId="12504897" w14:textId="32CEBCD5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</w:tr>
      <w:tr w:rsidR="00C659C0" w:rsidRPr="009C7C94" w14:paraId="16523AC7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52D4D6F6" w14:textId="4DC9D139" w:rsidR="00C659C0" w:rsidRDefault="00C659C0" w:rsidP="00C659C0">
            <w:pPr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BBA</w:t>
            </w:r>
          </w:p>
        </w:tc>
        <w:tc>
          <w:tcPr>
            <w:tcW w:w="1287" w:type="dxa"/>
            <w:vAlign w:val="center"/>
          </w:tcPr>
          <w:p w14:paraId="4A478BE9" w14:textId="526C62DB" w:rsidR="00C659C0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67380</w:t>
            </w:r>
          </w:p>
        </w:tc>
        <w:tc>
          <w:tcPr>
            <w:tcW w:w="1841" w:type="dxa"/>
            <w:vAlign w:val="center"/>
          </w:tcPr>
          <w:p w14:paraId="35CF3CBE" w14:textId="23193BA9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6730</w:t>
            </w:r>
          </w:p>
        </w:tc>
        <w:tc>
          <w:tcPr>
            <w:tcW w:w="1570" w:type="dxa"/>
            <w:vAlign w:val="center"/>
          </w:tcPr>
          <w:p w14:paraId="6A5A095B" w14:textId="1A127C8B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60650</w:t>
            </w:r>
          </w:p>
        </w:tc>
        <w:tc>
          <w:tcPr>
            <w:tcW w:w="1770" w:type="dxa"/>
          </w:tcPr>
          <w:p w14:paraId="1B25DB13" w14:textId="5240922C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A4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</w:tr>
      <w:tr w:rsidR="00C659C0" w:rsidRPr="009C7C94" w14:paraId="2353F233" w14:textId="77777777" w:rsidTr="00313F05">
        <w:trPr>
          <w:trHeight w:val="19"/>
          <w:jc w:val="center"/>
        </w:trPr>
        <w:tc>
          <w:tcPr>
            <w:tcW w:w="1335" w:type="dxa"/>
            <w:vAlign w:val="center"/>
          </w:tcPr>
          <w:p w14:paraId="12D70338" w14:textId="12348C3C" w:rsidR="00C659C0" w:rsidRPr="00B20B80" w:rsidRDefault="00C659C0" w:rsidP="00C659C0">
            <w:pPr>
              <w:spacing w:after="0"/>
              <w:ind w:left="36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BCA</w:t>
            </w:r>
          </w:p>
        </w:tc>
        <w:tc>
          <w:tcPr>
            <w:tcW w:w="1287" w:type="dxa"/>
            <w:vAlign w:val="center"/>
          </w:tcPr>
          <w:p w14:paraId="5DA335F0" w14:textId="04F4A301" w:rsidR="00C659C0" w:rsidRPr="00B20B80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67980</w:t>
            </w:r>
          </w:p>
        </w:tc>
        <w:tc>
          <w:tcPr>
            <w:tcW w:w="1841" w:type="dxa"/>
            <w:vAlign w:val="center"/>
          </w:tcPr>
          <w:p w14:paraId="595913AC" w14:textId="381E2299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6790</w:t>
            </w:r>
          </w:p>
        </w:tc>
        <w:tc>
          <w:tcPr>
            <w:tcW w:w="1570" w:type="dxa"/>
            <w:vAlign w:val="center"/>
          </w:tcPr>
          <w:p w14:paraId="4954A55F" w14:textId="77221B20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61190</w:t>
            </w:r>
          </w:p>
        </w:tc>
        <w:tc>
          <w:tcPr>
            <w:tcW w:w="1770" w:type="dxa"/>
          </w:tcPr>
          <w:p w14:paraId="4F58F8F7" w14:textId="727788C4" w:rsidR="00C659C0" w:rsidRPr="006A4808" w:rsidRDefault="00C659C0" w:rsidP="00C659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</w:tr>
    </w:tbl>
    <w:p w14:paraId="3E9A896D" w14:textId="2CA0C064" w:rsidR="00156E86" w:rsidRDefault="00156E86" w:rsidP="00A308EF">
      <w:bookmarkStart w:id="0" w:name="_GoBack"/>
      <w:bookmarkEnd w:id="0"/>
    </w:p>
    <w:sectPr w:rsidR="00156E86" w:rsidSect="00C659C0">
      <w:pgSz w:w="11909" w:h="16834" w:code="9"/>
      <w:pgMar w:top="426" w:right="1440" w:bottom="1276" w:left="1440" w:header="562" w:footer="6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ext">
    <w:altName w:val="Courier New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0C9"/>
    <w:multiLevelType w:val="hybridMultilevel"/>
    <w:tmpl w:val="2CDE8EAE"/>
    <w:lvl w:ilvl="0" w:tplc="F510021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3EB"/>
    <w:multiLevelType w:val="hybridMultilevel"/>
    <w:tmpl w:val="9E20DEC6"/>
    <w:lvl w:ilvl="0" w:tplc="F5100210">
      <w:start w:val="1"/>
      <w:numFmt w:val="upperLetter"/>
      <w:lvlText w:val="(%1)"/>
      <w:lvlJc w:val="left"/>
      <w:pPr>
        <w:ind w:left="765" w:hanging="405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2C7B"/>
    <w:multiLevelType w:val="hybridMultilevel"/>
    <w:tmpl w:val="45B0FF4E"/>
    <w:lvl w:ilvl="0" w:tplc="F7446C60">
      <w:start w:val="1"/>
      <w:numFmt w:val="upperLetter"/>
      <w:lvlText w:val="(%1)"/>
      <w:lvlJc w:val="left"/>
      <w:pPr>
        <w:ind w:left="1021" w:hanging="435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46BD797D"/>
    <w:multiLevelType w:val="hybridMultilevel"/>
    <w:tmpl w:val="A2A06510"/>
    <w:lvl w:ilvl="0" w:tplc="4C98D812">
      <w:start w:val="9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31187"/>
    <w:multiLevelType w:val="hybridMultilevel"/>
    <w:tmpl w:val="305203B4"/>
    <w:lvl w:ilvl="0" w:tplc="D2E41DE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EF"/>
    <w:rsid w:val="00066C46"/>
    <w:rsid w:val="00131EDA"/>
    <w:rsid w:val="00156E86"/>
    <w:rsid w:val="00190744"/>
    <w:rsid w:val="001B6FF3"/>
    <w:rsid w:val="001E2A0A"/>
    <w:rsid w:val="00313F05"/>
    <w:rsid w:val="00330E18"/>
    <w:rsid w:val="003C7C8B"/>
    <w:rsid w:val="004144D6"/>
    <w:rsid w:val="00611055"/>
    <w:rsid w:val="006133A4"/>
    <w:rsid w:val="006A4808"/>
    <w:rsid w:val="00805766"/>
    <w:rsid w:val="00845C9A"/>
    <w:rsid w:val="008E14F8"/>
    <w:rsid w:val="00A308EF"/>
    <w:rsid w:val="00A57E2B"/>
    <w:rsid w:val="00A75191"/>
    <w:rsid w:val="00AB322B"/>
    <w:rsid w:val="00C17EAE"/>
    <w:rsid w:val="00C659C0"/>
    <w:rsid w:val="00CA4871"/>
    <w:rsid w:val="00CB1112"/>
    <w:rsid w:val="00CD0006"/>
    <w:rsid w:val="00D60534"/>
    <w:rsid w:val="00DA0881"/>
    <w:rsid w:val="00E67C0A"/>
    <w:rsid w:val="00EB0233"/>
    <w:rsid w:val="00E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DC8E"/>
  <w15:chartTrackingRefBased/>
  <w15:docId w15:val="{9A740E86-4D86-488D-BADD-1D67AC86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EF"/>
    <w:pPr>
      <w:spacing w:after="200" w:line="276" w:lineRule="auto"/>
    </w:pPr>
    <w:rPr>
      <w:rFonts w:eastAsiaTheme="minorEastAsia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8EF"/>
    <w:pPr>
      <w:spacing w:after="0" w:line="240" w:lineRule="auto"/>
    </w:pPr>
    <w:rPr>
      <w:rFonts w:eastAsiaTheme="minorEastAsia"/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308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12"/>
    <w:rPr>
      <w:rFonts w:ascii="Segoe UI" w:eastAsiaTheme="minorEastAsia" w:hAnsi="Segoe UI" w:cs="Segoe UI"/>
      <w:sz w:val="18"/>
      <w:szCs w:val="1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2026-04-06T04:32:00Z</cp:lastPrinted>
  <dcterms:created xsi:type="dcterms:W3CDTF">2025-08-02T08:40:00Z</dcterms:created>
  <dcterms:modified xsi:type="dcterms:W3CDTF">2026-04-06T04:33:00Z</dcterms:modified>
</cp:coreProperties>
</file>